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05" w:rsidRDefault="00985917" w:rsidP="00795705">
      <w:pPr>
        <w:shd w:val="clear" w:color="auto" w:fill="FFFFFF"/>
        <w:spacing w:before="154"/>
        <w:ind w:left="82" w:right="355"/>
        <w:rPr>
          <w:color w:val="000000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52300" cy="8972550"/>
            <wp:effectExtent l="0" t="0" r="1270" b="0"/>
            <wp:docPr id="1" name="Рисунок 1" descr="C:\Users\завуч\Desktop\1681286106943235963745892767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16812861069432359637458927675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08"/>
                    <a:stretch/>
                  </pic:blipFill>
                  <pic:spPr bwMode="auto">
                    <a:xfrm>
                      <a:off x="0" y="0"/>
                      <a:ext cx="6556003" cy="89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5705" w:rsidRDefault="00795705" w:rsidP="00795705">
      <w:pPr>
        <w:shd w:val="clear" w:color="auto" w:fill="FFFFFF"/>
        <w:spacing w:before="154"/>
        <w:ind w:left="82" w:right="355"/>
        <w:rPr>
          <w:color w:val="000000"/>
        </w:rPr>
      </w:pPr>
    </w:p>
    <w:p w:rsidR="00795705" w:rsidRDefault="00795705" w:rsidP="00795705">
      <w:pPr>
        <w:shd w:val="clear" w:color="auto" w:fill="FFFFFF"/>
        <w:spacing w:before="154"/>
        <w:ind w:left="82" w:right="355"/>
        <w:rPr>
          <w:color w:val="000000"/>
        </w:rPr>
      </w:pPr>
    </w:p>
    <w:p w:rsidR="00795705" w:rsidRDefault="00795705" w:rsidP="00795705">
      <w:pPr>
        <w:shd w:val="clear" w:color="auto" w:fill="FFFFFF"/>
        <w:spacing w:before="154"/>
        <w:ind w:left="82" w:right="355"/>
        <w:rPr>
          <w:color w:val="000000"/>
        </w:rPr>
      </w:pPr>
    </w:p>
    <w:p w:rsidR="00795705" w:rsidRDefault="00795705" w:rsidP="006D49CC">
      <w:pPr>
        <w:pStyle w:val="a5"/>
        <w:ind w:left="142" w:right="141"/>
        <w:jc w:val="center"/>
        <w:rPr>
          <w:rFonts w:eastAsiaTheme="minorHAnsi"/>
          <w:b/>
        </w:rPr>
      </w:pPr>
      <w:r>
        <w:rPr>
          <w:rFonts w:eastAsiaTheme="minorHAnsi"/>
          <w:b/>
        </w:rPr>
        <w:t>Дополнительное соглашение№2</w:t>
      </w:r>
    </w:p>
    <w:p w:rsidR="00795705" w:rsidRDefault="00795705" w:rsidP="00795705">
      <w:pPr>
        <w:pStyle w:val="a5"/>
        <w:ind w:left="142" w:right="141"/>
        <w:jc w:val="both"/>
        <w:rPr>
          <w:b/>
        </w:rPr>
      </w:pPr>
      <w:r>
        <w:rPr>
          <w:b/>
        </w:rPr>
        <w:t>о внесении изменений и дополнений в «Коллективный договор муниципального бюджетного общеобразовательного учреждения «Верхнесуньская основная общеобразовательная школа»</w:t>
      </w:r>
      <w:r>
        <w:rPr>
          <w:sz w:val="24"/>
          <w:szCs w:val="24"/>
        </w:rPr>
        <w:t xml:space="preserve"> </w:t>
      </w:r>
      <w:r>
        <w:rPr>
          <w:b/>
        </w:rPr>
        <w:t>Мамадышского муниципального района Республики Татарстан          на 2021-2023 годы»</w:t>
      </w:r>
    </w:p>
    <w:p w:rsidR="00795705" w:rsidRDefault="00795705" w:rsidP="00795705">
      <w:pPr>
        <w:pStyle w:val="a5"/>
        <w:ind w:right="141"/>
      </w:pPr>
    </w:p>
    <w:p w:rsidR="00795705" w:rsidRDefault="00795705" w:rsidP="00795705">
      <w:pPr>
        <w:pStyle w:val="a5"/>
        <w:ind w:left="142" w:right="141" w:firstLine="566"/>
        <w:jc w:val="both"/>
      </w:pPr>
      <w:r>
        <w:t xml:space="preserve">Стороны договорились внести следующие изменения в </w:t>
      </w:r>
      <w:r>
        <w:rPr>
          <w:b/>
        </w:rPr>
        <w:t>«Коллективный договор муниципального бюджетного общеобразовательного учреждения «Верхнесуньская основная общеобразовательная школа»</w:t>
      </w:r>
      <w:r>
        <w:rPr>
          <w:sz w:val="24"/>
          <w:szCs w:val="24"/>
        </w:rPr>
        <w:t xml:space="preserve"> </w:t>
      </w:r>
      <w:r>
        <w:rPr>
          <w:b/>
        </w:rPr>
        <w:t>Мамадышского муниципального района Республики Татарстан  на 2021-2023 годы»</w:t>
      </w:r>
      <w:r>
        <w:t>.</w:t>
      </w:r>
    </w:p>
    <w:p w:rsidR="00795705" w:rsidRDefault="00795705" w:rsidP="00795705">
      <w:pPr>
        <w:pStyle w:val="a5"/>
        <w:ind w:right="141"/>
        <w:jc w:val="both"/>
      </w:pPr>
    </w:p>
    <w:p w:rsidR="00795705" w:rsidRDefault="00795705" w:rsidP="00795705">
      <w:pPr>
        <w:pStyle w:val="a5"/>
        <w:ind w:left="142" w:right="141" w:firstLine="566"/>
        <w:jc w:val="both"/>
      </w:pPr>
    </w:p>
    <w:p w:rsidR="00795705" w:rsidRDefault="00795705" w:rsidP="00795705">
      <w:pPr>
        <w:pStyle w:val="a5"/>
        <w:ind w:left="142" w:right="141" w:firstLine="566"/>
        <w:jc w:val="both"/>
      </w:pPr>
      <w:r>
        <w:t>в разделе III: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      В пункт 3.1.4 в третий абзац добавить  следующую редакцию: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     «В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№ 53-ФЗ "О воинской обязанности и военной службе" либо контракта о добровольном содействии в выполнении задач, возложенных на Вооруженные Силы Российской Федерации, действие трудового договора, заключенного между работником и работодателем, приостанавливается на период прохождения работником военной службы или оказания им добровольного содействия в выполнении задач, возложенных на Вооруженные Силы Российской Федерации.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Работодатель на основании заявления работника издает приказ о приостановлении действия трудового договора.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№ 53-ФЗ "О воинской обязанности и военной службе" либо контракта о добровольном содействии в выполнении задач, возложенных на Вооруженные Силы Российской Федерации. Указанное уведомление предоставляется федеральным органом исполнительной власти, с которым работник заключил соответствующий контракт.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В период приостановления действия трудового договора стороны трудового договора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прав и обязанностей, вытекающих из условий коллективного договора, соглашений, трудового договора, за исключением прав и обязанностей, установленных настоящей статьей.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В период приостановления действия трудового договора за работником сохраняется место работы (должность).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(должности).</w:t>
      </w:r>
    </w:p>
    <w:p w:rsidR="00795705" w:rsidRDefault="00795705" w:rsidP="00795705">
      <w:pPr>
        <w:pStyle w:val="a5"/>
        <w:ind w:left="142" w:right="141"/>
        <w:jc w:val="both"/>
      </w:pPr>
      <w:r>
        <w:lastRenderedPageBreak/>
        <w:t xml:space="preserve"> 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договора.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На период приостановления действия трудового договора в отношении работника сохраняются социально-трудовые гарантии, право на предоставление которых он получил до 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семьи).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Период приостановления действия трудового договора в соответствии с настоящей статьей засчитывается в трудовой стаж работника, а также в стаж работы по специальности (за исключением случаев досрочного назначения страховой пенсии по старости).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Действие трудового договора возобновляется в день выхода работника на работу. Работник обязан предупредить работодателя о своем выходе на работу не позднее чем за три рабочих дня.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работодателя.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Расторжение по инициативе работодателя трудового договора с работником в период приостановления действия трудового договора не допускается, за исключением случаев ликвидации организации либо прекращения деятельности индивидуальным предпринимателем, а также истечения в указанный период срока действия трудового договора, если он был заключен на определенный срок.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В случае,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контракту, заключенному в соответствии с пунктом 7 статьи 38 Федерального закона от 28 марта 1998 года № 53-ФЗ "О воинской обязанности и военной службе", либо после окончания действия заключенного им контракта о добровольном содействии в выполнении задач, возложенных на Вооруженные Силы Российской Федерации, расторжение трудового договора с работником осуществляется по инициативе работодателя по основанию, предусмотренному пунктом 131 части первой статьи 81 настоящего Кодекса. Федеральный орган исполнительной власти, с которым работник заключил соответствующий контракт, обязан информировать работодателя о дате окончания прохождения работником военной службы по контракту, заключенному в соответствии с пунктом 7 статьи 38 Федерального закона от 28 марта 1998 года № 53-ФЗ "О воинской обязанности и военной службе", или о дате окончания действия заключенного работником контракта о добровольном содействии в выполнении задач, возложенных на Вооруженные Силы Российской Федерации.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Лицо, с которым в период приостановления действия трудового договора расторгнут трудовой договор в связи с истечением срока его действия, в течение трех месяцев после окончания прохождения указанным лицом военной службы по мобилизации или военной службы по контракту, </w:t>
      </w:r>
      <w:r>
        <w:lastRenderedPageBreak/>
        <w:t xml:space="preserve">заключенному в соответствии с пунктом 7 статьи 38 Федерального закона от 28 марта 1998 года № 53-ФЗ "О воинской обязанности и военной службе", либо после окончания действия заключенного указанным лицом контракта о добровольном содействии в выполнении задач, возложенных на Вооруженные Силы Российской Федерации, имеет преимущественное право поступления на работу по ранее занимаемой должности у работодателя, с которым указанное лицо состояло в трудовых отношениях до призыва на военную службу по мобилизации, заключения контракта о прохождении военной службы либо контракта о добровольном содействии в выполнении задач, возложенных на Вооруженные Силы Российской Федерации, в случае отсутствия вакансии по такой должности на другую вакантную должность или работу, соответствующую квалификации работника, а при их отсутствии на вакантную нижестоящую должность или нижеоплачиваемую работу. При этом работа по соответствующей должности (соответствующая работа) не должна быть противопоказана указанному лицу по состоянию здоровья.  </w:t>
      </w:r>
    </w:p>
    <w:p w:rsidR="00795705" w:rsidRDefault="00795705" w:rsidP="00795705">
      <w:pPr>
        <w:pStyle w:val="a5"/>
        <w:ind w:left="142" w:right="141"/>
        <w:jc w:val="both"/>
      </w:pPr>
    </w:p>
    <w:p w:rsidR="00795705" w:rsidRDefault="00795705" w:rsidP="00795705">
      <w:pPr>
        <w:pStyle w:val="a5"/>
        <w:ind w:left="142" w:right="141"/>
        <w:jc w:val="both"/>
      </w:pPr>
      <w:r>
        <w:t xml:space="preserve">       Пункт 3.1.5 второй абзац изложить в следующей редакции: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«Номенклатура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утверждена Постановлением Правительства Российской Федерации от 21 февраля 2022 года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  <w:p w:rsidR="00795705" w:rsidRDefault="00795705" w:rsidP="00795705">
      <w:pPr>
        <w:pStyle w:val="a5"/>
        <w:ind w:left="142" w:right="141"/>
        <w:jc w:val="both"/>
      </w:pPr>
    </w:p>
    <w:p w:rsidR="00795705" w:rsidRDefault="00795705" w:rsidP="00795705">
      <w:pPr>
        <w:pStyle w:val="a5"/>
        <w:ind w:left="142" w:right="141"/>
        <w:jc w:val="both"/>
      </w:pPr>
      <w:r>
        <w:t xml:space="preserve">     В пункт 3.9 добавить третий абзац в следующей редакции: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При равной производительности труда и квалификации предпочтение в оставлении на работе отдается: 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лицам, в семье которых нет других работников с самостоятельным заработком; работникам, получившим в период работы у данного работодателя трудовое увечье или профессиональное заболевание; инвалидам Великой Отечественной войны и инвалидам боевых действий по защите Отечества; работникам, повышающим свою квалификацию по направлению работодателя без отрыва от работы; родителю, имеющему ребенка в возрасте до восемнадцати лет, в случае, если другой родитель призван на военную службу по мобилизации или проходит военную службу по контракту, заключенному в соответствии с пунктом 7 статьи 38 Федерального закона от 28 марта 1998 года № 53-ФЗ "О воинской обязанности и военной службе", либо заключил контракт о добровольном содействии в выполнении задач, возложенных на Вооруженные Силы Российской Федерации.</w:t>
      </w:r>
    </w:p>
    <w:p w:rsidR="00795705" w:rsidRDefault="00795705" w:rsidP="00795705">
      <w:pPr>
        <w:pStyle w:val="a5"/>
        <w:ind w:left="142" w:right="141" w:firstLine="566"/>
        <w:jc w:val="both"/>
        <w:rPr>
          <w:b/>
        </w:rPr>
      </w:pPr>
    </w:p>
    <w:p w:rsidR="00795705" w:rsidRDefault="00795705" w:rsidP="00795705">
      <w:pPr>
        <w:pStyle w:val="a5"/>
        <w:ind w:left="142" w:right="141" w:firstLine="566"/>
        <w:jc w:val="both"/>
        <w:rPr>
          <w:b/>
        </w:rPr>
      </w:pPr>
      <w:r>
        <w:t>в разделе VIII:</w:t>
      </w:r>
    </w:p>
    <w:p w:rsidR="00795705" w:rsidRDefault="00795705" w:rsidP="00795705">
      <w:pPr>
        <w:pStyle w:val="a5"/>
        <w:ind w:left="142" w:right="141" w:firstLine="566"/>
        <w:jc w:val="both"/>
      </w:pPr>
      <w:r>
        <w:t>Пункт 8.2.2. изложить в следующей редакции:</w:t>
      </w:r>
    </w:p>
    <w:p w:rsidR="00795705" w:rsidRDefault="00795705" w:rsidP="00795705">
      <w:pPr>
        <w:pStyle w:val="a5"/>
        <w:ind w:left="142" w:right="141"/>
        <w:jc w:val="both"/>
      </w:pPr>
      <w:r>
        <w:lastRenderedPageBreak/>
        <w:t xml:space="preserve">  «В соответствии с требованиями Постановления Правительства РФ от 24 декабря 2021 г. №2464 «О порядке обучения по охране труда и проверки знания требований охраны труда» организует:</w:t>
      </w:r>
    </w:p>
    <w:p w:rsidR="00795705" w:rsidRDefault="00795705" w:rsidP="00795705">
      <w:pPr>
        <w:pStyle w:val="a5"/>
        <w:ind w:left="142" w:right="141" w:firstLine="566"/>
        <w:jc w:val="both"/>
      </w:pPr>
      <w:r>
        <w:t>- проведение обучения по охране труда, проверку знаний требований по охране труда работников МБОУ «Верхнесуньская основная общеобразовательная школа»</w:t>
      </w:r>
    </w:p>
    <w:p w:rsidR="00795705" w:rsidRDefault="00795705" w:rsidP="00795705">
      <w:pPr>
        <w:pStyle w:val="a5"/>
        <w:ind w:left="142" w:right="141" w:firstLine="566"/>
        <w:jc w:val="both"/>
      </w:pPr>
      <w:r>
        <w:t xml:space="preserve">- контроль за обучением, проверкой знаний требований охраны труда  работников МБОУ «Верхнесуньская основная общеобразовательная школа» </w:t>
      </w:r>
    </w:p>
    <w:p w:rsidR="00795705" w:rsidRDefault="00795705" w:rsidP="00795705">
      <w:pPr>
        <w:pStyle w:val="a5"/>
        <w:ind w:left="142" w:right="141" w:firstLine="566"/>
        <w:jc w:val="both"/>
      </w:pPr>
    </w:p>
    <w:p w:rsidR="00795705" w:rsidRDefault="00795705" w:rsidP="00795705">
      <w:pPr>
        <w:pStyle w:val="a5"/>
        <w:ind w:left="142" w:right="141" w:firstLine="566"/>
        <w:jc w:val="both"/>
      </w:pPr>
      <w:r>
        <w:t>Пункт 8.2.3. изложить в следующей редакции: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«Ежегодно (не позднее 1 февраля) информирует Мамадышскую территориальную организацию Общероссийского Профсоюза образования о состоянии производственного травматизма в отчетном году и его причинах; о выделении средств организацией на выполнение мероприятий по охране труда, в том числе о затратах на проведение специальной оценки условий труда, приобретение спецодежды и других средств защиты, проведение медицинских осмотров, психиатрического освидетельствования».</w:t>
      </w:r>
    </w:p>
    <w:p w:rsidR="00795705" w:rsidRDefault="00795705" w:rsidP="00795705">
      <w:pPr>
        <w:pStyle w:val="a5"/>
        <w:ind w:left="142" w:right="141" w:firstLine="566"/>
        <w:jc w:val="both"/>
      </w:pPr>
    </w:p>
    <w:p w:rsidR="00795705" w:rsidRDefault="00795705" w:rsidP="00795705">
      <w:pPr>
        <w:pStyle w:val="a5"/>
        <w:ind w:left="142" w:right="141" w:firstLine="566"/>
        <w:jc w:val="both"/>
      </w:pPr>
      <w:r>
        <w:t>Пункт 8.2.10. изложить в следующей редакции: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«Создаёт и обеспечивает  функционирование службы охраны труда в МБОУ «Верхнесуньская основная общеобразовательная школа», а также содействует  введению должности специалиста по охране труда в штатное расписание образовательной организаций (в соответствии с требованиями ст. 223 ТК РФ).</w:t>
      </w:r>
    </w:p>
    <w:p w:rsidR="00795705" w:rsidRDefault="00795705" w:rsidP="00795705">
      <w:pPr>
        <w:pStyle w:val="a5"/>
        <w:ind w:left="142" w:right="141" w:firstLine="566"/>
        <w:jc w:val="both"/>
      </w:pPr>
    </w:p>
    <w:p w:rsidR="00795705" w:rsidRDefault="00795705" w:rsidP="00795705">
      <w:pPr>
        <w:pStyle w:val="a5"/>
        <w:ind w:left="142" w:right="141" w:firstLine="566"/>
        <w:jc w:val="both"/>
      </w:pPr>
      <w:r>
        <w:t>Пункт 8.2.11 изложить в следующей редакции:</w:t>
      </w:r>
    </w:p>
    <w:p w:rsidR="00795705" w:rsidRDefault="00795705" w:rsidP="00795705">
      <w:pPr>
        <w:pStyle w:val="a5"/>
        <w:ind w:left="142" w:right="141" w:firstLine="566"/>
        <w:jc w:val="both"/>
      </w:pPr>
      <w:r>
        <w:t xml:space="preserve">«Создают на паритетной основе и способствуют деятельности в образовательных организациях комитетов (комиссий) по охране труда в соответствии с требованиями ст. 224 ТК РФ». </w:t>
      </w:r>
    </w:p>
    <w:p w:rsidR="00795705" w:rsidRDefault="00795705" w:rsidP="00795705">
      <w:pPr>
        <w:pStyle w:val="a5"/>
        <w:ind w:left="142" w:right="141" w:firstLine="566"/>
        <w:jc w:val="both"/>
      </w:pPr>
    </w:p>
    <w:p w:rsidR="00795705" w:rsidRDefault="00795705" w:rsidP="00795705">
      <w:pPr>
        <w:pStyle w:val="a5"/>
        <w:ind w:left="142" w:right="141" w:firstLine="566"/>
        <w:jc w:val="both"/>
      </w:pPr>
      <w:r>
        <w:t>Пункт 8.2.12 изложить в следующей редакции: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«Обеспечивают финансирование мероприятий по созданию безопасных условий труда, обеспечению требований законодательства об охране труда и санитарно-эпидемиологическом благополучии населения, в том числе: обучение работников безопасным приемам работ, проведение специальной оценки условий труда, обеспечение работников сертифицированными СИЗ, психиатрическое освидетельствование, обучение и аттестацию работников по программам санитарно-гигиенического минимума, оформление личных медицинских (санитарных) книжек и иные мероприятия из всех источников финансирования в размере не ниже установленных ст. 225 ТК РФ.</w:t>
      </w:r>
    </w:p>
    <w:p w:rsidR="00795705" w:rsidRDefault="00795705" w:rsidP="00795705">
      <w:pPr>
        <w:pStyle w:val="a5"/>
        <w:ind w:left="142" w:right="141" w:firstLine="566"/>
        <w:jc w:val="both"/>
      </w:pPr>
      <w:r>
        <w:t>Конкретный размер средств на указанные цели определяется в коллективном договоре и уточняется в соглашении по охране труда.</w:t>
      </w:r>
    </w:p>
    <w:p w:rsidR="00795705" w:rsidRDefault="00795705" w:rsidP="00795705">
      <w:pPr>
        <w:pStyle w:val="a5"/>
        <w:ind w:left="142" w:right="141" w:firstLine="566"/>
        <w:jc w:val="both"/>
      </w:pPr>
      <w:r>
        <w:t>Соглашение по охране труда заключается на календарный год. Результаты его выполнения обсуждаются на общем собрании коллектива образовательной организации не реже 1 раза в полугодие.</w:t>
      </w:r>
    </w:p>
    <w:p w:rsidR="00795705" w:rsidRDefault="00795705" w:rsidP="00795705">
      <w:pPr>
        <w:pStyle w:val="a5"/>
        <w:ind w:left="142" w:right="141" w:firstLine="566"/>
        <w:jc w:val="both"/>
      </w:pPr>
    </w:p>
    <w:p w:rsidR="00795705" w:rsidRDefault="00795705" w:rsidP="00795705">
      <w:pPr>
        <w:pStyle w:val="a5"/>
        <w:ind w:left="142" w:right="141" w:firstLine="566"/>
        <w:jc w:val="both"/>
      </w:pPr>
      <w:r>
        <w:t>Пункт 8.2.13 изложить в следующей редакции:</w:t>
      </w:r>
    </w:p>
    <w:p w:rsidR="00795705" w:rsidRDefault="00795705" w:rsidP="00795705">
      <w:pPr>
        <w:pStyle w:val="a5"/>
        <w:ind w:left="142" w:right="141" w:firstLine="566"/>
        <w:jc w:val="both"/>
      </w:pPr>
      <w:r>
        <w:t xml:space="preserve">«Обеспечивают проведение обучения и проверку знаний по охране труда ответственных по охране труда,  уполномоченных (доверенных) лиц по охране </w:t>
      </w:r>
      <w:r>
        <w:lastRenderedPageBreak/>
        <w:t>труда, членов комитетов (комиссий) по охране труда и иных работников образовательной организации в соответствии с требованиями Постановления Правительства РФ от 24 декабря 2021 г. №2464 «О порядке обучения по охране труда и проверки знания требований охраны труда».</w:t>
      </w:r>
    </w:p>
    <w:p w:rsidR="00795705" w:rsidRDefault="00795705" w:rsidP="00795705">
      <w:pPr>
        <w:pStyle w:val="a5"/>
        <w:ind w:left="142" w:right="141" w:firstLine="566"/>
        <w:jc w:val="both"/>
      </w:pPr>
    </w:p>
    <w:p w:rsidR="00795705" w:rsidRDefault="00795705" w:rsidP="00795705">
      <w:pPr>
        <w:pStyle w:val="a5"/>
        <w:ind w:left="142" w:right="141" w:firstLine="566"/>
        <w:jc w:val="both"/>
      </w:pPr>
      <w:r>
        <w:t>Пункт 8.2.14 изложить в следующей редакции:</w:t>
      </w:r>
    </w:p>
    <w:p w:rsidR="00795705" w:rsidRDefault="00795705" w:rsidP="00795705">
      <w:pPr>
        <w:pStyle w:val="a5"/>
        <w:ind w:left="142" w:right="141" w:firstLine="566"/>
        <w:jc w:val="both"/>
      </w:pPr>
      <w:r>
        <w:t>«Обеспечивают проведение предварительных при поступлении на работу и периодических медицинских осмотров (обследований) работников, в соответствии с требованиями Приказа Министерства здравоохранения РФ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осмотры», а так же Постановления Кабинета Министров Республики Татарстан от 14.05.2013 № 325 «Об организации проведения обязательных предварительных,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на время их прохождения».</w:t>
      </w:r>
    </w:p>
    <w:p w:rsidR="00795705" w:rsidRDefault="00795705" w:rsidP="00795705">
      <w:pPr>
        <w:pStyle w:val="a5"/>
        <w:ind w:left="142" w:right="141" w:firstLine="566"/>
        <w:jc w:val="both"/>
      </w:pPr>
    </w:p>
    <w:p w:rsidR="00795705" w:rsidRDefault="00795705" w:rsidP="00795705">
      <w:pPr>
        <w:pStyle w:val="a5"/>
        <w:ind w:left="142" w:right="141" w:firstLine="566"/>
        <w:jc w:val="both"/>
      </w:pPr>
      <w:r>
        <w:t>Пункт 8.2.15 изложить в следующей редакции:</w:t>
      </w:r>
    </w:p>
    <w:p w:rsidR="00795705" w:rsidRDefault="00795705" w:rsidP="00795705">
      <w:pPr>
        <w:jc w:val="both"/>
      </w:pPr>
      <w:r>
        <w:rPr>
          <w:rFonts w:eastAsia="Calibri"/>
          <w:sz w:val="28"/>
          <w:szCs w:val="28"/>
        </w:rPr>
        <w:t xml:space="preserve">  «Обеспечивают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№342н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</w:t>
      </w:r>
    </w:p>
    <w:p w:rsidR="00795705" w:rsidRDefault="00795705" w:rsidP="00795705">
      <w:pPr>
        <w:pStyle w:val="a5"/>
        <w:ind w:left="142" w:right="141" w:firstLine="566"/>
        <w:jc w:val="both"/>
      </w:pPr>
    </w:p>
    <w:p w:rsidR="00795705" w:rsidRDefault="00795705" w:rsidP="00795705">
      <w:pPr>
        <w:pStyle w:val="a5"/>
        <w:ind w:left="142" w:right="141" w:firstLine="566"/>
        <w:jc w:val="both"/>
      </w:pPr>
      <w:r>
        <w:t>Добавить пункт 8.2.23 в следующей редакции:</w:t>
      </w:r>
    </w:p>
    <w:p w:rsidR="00795705" w:rsidRDefault="00795705" w:rsidP="00795705">
      <w:pPr>
        <w:pStyle w:val="a5"/>
        <w:ind w:left="142" w:right="141"/>
        <w:jc w:val="both"/>
      </w:pPr>
      <w:r>
        <w:t xml:space="preserve">  «Разрабатывают положение о системе управления охраной труда МБОУ «Верхнесуньская основная общеобразовательная школа» и обеспечивают ее функционирование в соответствии с требованиями ст.217 ТК РФ».</w:t>
      </w:r>
    </w:p>
    <w:p w:rsidR="00795705" w:rsidRDefault="00795705" w:rsidP="00795705">
      <w:pPr>
        <w:pStyle w:val="a5"/>
        <w:ind w:left="142" w:right="141"/>
        <w:jc w:val="both"/>
      </w:pPr>
    </w:p>
    <w:p w:rsidR="00795705" w:rsidRDefault="00795705" w:rsidP="00795705">
      <w:pPr>
        <w:pStyle w:val="a5"/>
        <w:ind w:left="142" w:right="141"/>
        <w:jc w:val="both"/>
      </w:pPr>
    </w:p>
    <w:p w:rsidR="00795705" w:rsidRDefault="00795705" w:rsidP="00795705">
      <w:pPr>
        <w:pStyle w:val="a5"/>
        <w:ind w:left="142" w:right="141" w:firstLine="566"/>
        <w:jc w:val="both"/>
      </w:pPr>
    </w:p>
    <w:p w:rsidR="00795705" w:rsidRDefault="00795705" w:rsidP="00795705">
      <w:pPr>
        <w:tabs>
          <w:tab w:val="left" w:pos="5205"/>
        </w:tabs>
        <w:spacing w:line="360" w:lineRule="auto"/>
        <w:jc w:val="both"/>
      </w:pPr>
      <w:r>
        <w:t>ДИРЕКТОР</w:t>
      </w:r>
      <w:r>
        <w:tab/>
        <w:t>Председатель первичной профсоюзной</w:t>
      </w:r>
    </w:p>
    <w:p w:rsidR="00795705" w:rsidRDefault="00795705" w:rsidP="00795705">
      <w:pPr>
        <w:spacing w:line="360" w:lineRule="auto"/>
        <w:rPr>
          <w:rFonts w:asciiTheme="minorHAnsi" w:hAnsiTheme="minorHAnsi" w:cstheme="minorBidi"/>
        </w:rPr>
      </w:pPr>
      <w:r>
        <w:t xml:space="preserve">МБОУ «Верхнесуньская ООШ»                       организации МБОУ «Верхнесуньская ООШ»      </w:t>
      </w:r>
    </w:p>
    <w:p w:rsidR="00795705" w:rsidRDefault="00795705" w:rsidP="00795705">
      <w:pPr>
        <w:spacing w:line="360" w:lineRule="auto"/>
      </w:pPr>
      <w:r>
        <w:t xml:space="preserve">          ____________ /Н.Г.Ярмиев /                     </w:t>
      </w:r>
      <w:r>
        <w:tab/>
        <w:t xml:space="preserve">                 ___________ /Э.З.Хадиуллина / </w:t>
      </w:r>
    </w:p>
    <w:p w:rsidR="00795705" w:rsidRDefault="00795705" w:rsidP="00795705">
      <w:pPr>
        <w:spacing w:line="360" w:lineRule="auto"/>
        <w:jc w:val="both"/>
        <w:rPr>
          <w:rFonts w:asciiTheme="minorHAnsi" w:hAnsiTheme="minorHAnsi" w:cstheme="minorBidi"/>
        </w:rPr>
      </w:pPr>
      <w:r>
        <w:t xml:space="preserve">      </w:t>
      </w:r>
    </w:p>
    <w:p w:rsidR="00795705" w:rsidRDefault="00795705" w:rsidP="00795705">
      <w:pPr>
        <w:ind w:firstLine="708"/>
        <w:jc w:val="both"/>
        <w:rPr>
          <w:b/>
          <w:spacing w:val="-6"/>
          <w:sz w:val="28"/>
          <w:szCs w:val="28"/>
        </w:rPr>
      </w:pPr>
    </w:p>
    <w:p w:rsidR="00795705" w:rsidRDefault="00795705" w:rsidP="00795705">
      <w:pPr>
        <w:rPr>
          <w:sz w:val="28"/>
          <w:szCs w:val="28"/>
        </w:rPr>
      </w:pPr>
    </w:p>
    <w:p w:rsidR="00795705" w:rsidRDefault="00795705" w:rsidP="00795705">
      <w:pPr>
        <w:rPr>
          <w:rFonts w:asciiTheme="minorHAnsi" w:hAnsiTheme="minorHAnsi"/>
          <w:sz w:val="22"/>
          <w:szCs w:val="22"/>
        </w:rPr>
      </w:pPr>
      <w:r>
        <w:rPr>
          <w:sz w:val="28"/>
          <w:szCs w:val="28"/>
        </w:rPr>
        <w:tab/>
      </w:r>
    </w:p>
    <w:p w:rsidR="00795705" w:rsidRDefault="00795705" w:rsidP="000C5F10">
      <w:pPr>
        <w:rPr>
          <w:rFonts w:eastAsia="Calibri"/>
          <w:b/>
          <w:sz w:val="32"/>
          <w:szCs w:val="32"/>
          <w:lang w:eastAsia="en-US"/>
        </w:rPr>
      </w:pPr>
    </w:p>
    <w:p w:rsidR="0010279F" w:rsidRDefault="0010279F" w:rsidP="006543D4">
      <w:pPr>
        <w:ind w:firstLine="567"/>
        <w:jc w:val="center"/>
        <w:rPr>
          <w:rFonts w:eastAsia="Calibri"/>
          <w:b/>
          <w:sz w:val="32"/>
          <w:szCs w:val="32"/>
          <w:lang w:eastAsia="en-US"/>
        </w:rPr>
      </w:pPr>
    </w:p>
    <w:sectPr w:rsidR="0010279F" w:rsidSect="00795705">
      <w:type w:val="continuous"/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595" w:rsidRDefault="003C5595" w:rsidP="000C5F10">
      <w:r>
        <w:separator/>
      </w:r>
    </w:p>
  </w:endnote>
  <w:endnote w:type="continuationSeparator" w:id="0">
    <w:p w:rsidR="003C5595" w:rsidRDefault="003C5595" w:rsidP="000C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595" w:rsidRDefault="003C5595" w:rsidP="000C5F10">
      <w:r>
        <w:separator/>
      </w:r>
    </w:p>
  </w:footnote>
  <w:footnote w:type="continuationSeparator" w:id="0">
    <w:p w:rsidR="003C5595" w:rsidRDefault="003C5595" w:rsidP="000C5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2E"/>
    <w:rsid w:val="0001002C"/>
    <w:rsid w:val="00015C8F"/>
    <w:rsid w:val="0003227A"/>
    <w:rsid w:val="00056FFD"/>
    <w:rsid w:val="00074F84"/>
    <w:rsid w:val="000A3E6A"/>
    <w:rsid w:val="000C5F10"/>
    <w:rsid w:val="000F0A48"/>
    <w:rsid w:val="000F3522"/>
    <w:rsid w:val="0010279F"/>
    <w:rsid w:val="00121222"/>
    <w:rsid w:val="0012357B"/>
    <w:rsid w:val="00142781"/>
    <w:rsid w:val="00154D58"/>
    <w:rsid w:val="001B4591"/>
    <w:rsid w:val="001D1E94"/>
    <w:rsid w:val="001E0783"/>
    <w:rsid w:val="00203D83"/>
    <w:rsid w:val="002165F3"/>
    <w:rsid w:val="0024182C"/>
    <w:rsid w:val="0025792F"/>
    <w:rsid w:val="00262C21"/>
    <w:rsid w:val="00292979"/>
    <w:rsid w:val="00297329"/>
    <w:rsid w:val="002A1BF8"/>
    <w:rsid w:val="002B4996"/>
    <w:rsid w:val="002D7B4D"/>
    <w:rsid w:val="002E0E04"/>
    <w:rsid w:val="002F5FD0"/>
    <w:rsid w:val="0030412A"/>
    <w:rsid w:val="00307C05"/>
    <w:rsid w:val="003157AF"/>
    <w:rsid w:val="00336138"/>
    <w:rsid w:val="00340E37"/>
    <w:rsid w:val="00344284"/>
    <w:rsid w:val="00357883"/>
    <w:rsid w:val="003647C6"/>
    <w:rsid w:val="003677B2"/>
    <w:rsid w:val="0039596D"/>
    <w:rsid w:val="003C5595"/>
    <w:rsid w:val="003D7455"/>
    <w:rsid w:val="004456C9"/>
    <w:rsid w:val="00470576"/>
    <w:rsid w:val="004A50EC"/>
    <w:rsid w:val="004C2C7C"/>
    <w:rsid w:val="004C7B97"/>
    <w:rsid w:val="004E47A2"/>
    <w:rsid w:val="005073FB"/>
    <w:rsid w:val="00554469"/>
    <w:rsid w:val="0055747D"/>
    <w:rsid w:val="00562CEE"/>
    <w:rsid w:val="005636CF"/>
    <w:rsid w:val="00571764"/>
    <w:rsid w:val="005A143C"/>
    <w:rsid w:val="00603DDB"/>
    <w:rsid w:val="006543D4"/>
    <w:rsid w:val="006747E6"/>
    <w:rsid w:val="00676F4D"/>
    <w:rsid w:val="006A0EF1"/>
    <w:rsid w:val="006C2D99"/>
    <w:rsid w:val="006D2D5E"/>
    <w:rsid w:val="006D34F6"/>
    <w:rsid w:val="006D49CC"/>
    <w:rsid w:val="006E7BB3"/>
    <w:rsid w:val="006F0738"/>
    <w:rsid w:val="00705490"/>
    <w:rsid w:val="00717B8C"/>
    <w:rsid w:val="00720F83"/>
    <w:rsid w:val="00726CF7"/>
    <w:rsid w:val="007437AA"/>
    <w:rsid w:val="007509BC"/>
    <w:rsid w:val="007616AA"/>
    <w:rsid w:val="00770C8A"/>
    <w:rsid w:val="00777B1F"/>
    <w:rsid w:val="00795705"/>
    <w:rsid w:val="007B4599"/>
    <w:rsid w:val="007B6C80"/>
    <w:rsid w:val="007D39E5"/>
    <w:rsid w:val="007D4745"/>
    <w:rsid w:val="007E5259"/>
    <w:rsid w:val="007F4DBC"/>
    <w:rsid w:val="00801919"/>
    <w:rsid w:val="00802182"/>
    <w:rsid w:val="00851BE3"/>
    <w:rsid w:val="00870332"/>
    <w:rsid w:val="00873E5D"/>
    <w:rsid w:val="00891985"/>
    <w:rsid w:val="008C465B"/>
    <w:rsid w:val="008D44A5"/>
    <w:rsid w:val="00915B41"/>
    <w:rsid w:val="00952DE8"/>
    <w:rsid w:val="009577A4"/>
    <w:rsid w:val="00965729"/>
    <w:rsid w:val="00967AE8"/>
    <w:rsid w:val="00967D42"/>
    <w:rsid w:val="009752DF"/>
    <w:rsid w:val="00985917"/>
    <w:rsid w:val="009A05F7"/>
    <w:rsid w:val="009C1D1F"/>
    <w:rsid w:val="00A0306C"/>
    <w:rsid w:val="00A16751"/>
    <w:rsid w:val="00A40E46"/>
    <w:rsid w:val="00A61014"/>
    <w:rsid w:val="00A82739"/>
    <w:rsid w:val="00A8389A"/>
    <w:rsid w:val="00AC111A"/>
    <w:rsid w:val="00AC3EE4"/>
    <w:rsid w:val="00AC5995"/>
    <w:rsid w:val="00B05596"/>
    <w:rsid w:val="00B976A6"/>
    <w:rsid w:val="00BC5D56"/>
    <w:rsid w:val="00BD20E6"/>
    <w:rsid w:val="00C03941"/>
    <w:rsid w:val="00C5083D"/>
    <w:rsid w:val="00C77ECE"/>
    <w:rsid w:val="00CA4E8F"/>
    <w:rsid w:val="00CA761A"/>
    <w:rsid w:val="00CD4F25"/>
    <w:rsid w:val="00CD6986"/>
    <w:rsid w:val="00D54C1F"/>
    <w:rsid w:val="00D87672"/>
    <w:rsid w:val="00DF0A0A"/>
    <w:rsid w:val="00DF5201"/>
    <w:rsid w:val="00DF7368"/>
    <w:rsid w:val="00E0302E"/>
    <w:rsid w:val="00E15C1A"/>
    <w:rsid w:val="00E46CF5"/>
    <w:rsid w:val="00E93030"/>
    <w:rsid w:val="00E93D0B"/>
    <w:rsid w:val="00E97D40"/>
    <w:rsid w:val="00EA0EF4"/>
    <w:rsid w:val="00F03EDF"/>
    <w:rsid w:val="00F2665A"/>
    <w:rsid w:val="00F319B9"/>
    <w:rsid w:val="00F578CB"/>
    <w:rsid w:val="00F845A2"/>
    <w:rsid w:val="00FA0AF1"/>
    <w:rsid w:val="00FB61A9"/>
    <w:rsid w:val="00FB64C6"/>
    <w:rsid w:val="00FC680B"/>
    <w:rsid w:val="00FD0F12"/>
    <w:rsid w:val="00FE0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19B9"/>
    <w:pPr>
      <w:keepNext/>
      <w:numPr>
        <w:numId w:val="1"/>
      </w:numPr>
      <w:suppressAutoHyphens/>
      <w:jc w:val="center"/>
      <w:outlineLvl w:val="0"/>
    </w:pPr>
    <w:rPr>
      <w:rFonts w:eastAsia="Calibri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302E"/>
    <w:pPr>
      <w:jc w:val="center"/>
    </w:pPr>
    <w:rPr>
      <w:rFonts w:ascii="Microsoft Sans Serif" w:hAnsi="Microsoft Sans Serif" w:cs="Microsoft Sans Serif"/>
      <w:lang w:val="tt-RU"/>
    </w:rPr>
  </w:style>
  <w:style w:type="character" w:customStyle="1" w:styleId="a4">
    <w:name w:val="Основной текст Знак"/>
    <w:basedOn w:val="a0"/>
    <w:link w:val="a3"/>
    <w:rsid w:val="00E0302E"/>
    <w:rPr>
      <w:rFonts w:ascii="Microsoft Sans Serif" w:eastAsia="Times New Roman" w:hAnsi="Microsoft Sans Serif" w:cs="Microsoft Sans Serif"/>
      <w:sz w:val="24"/>
      <w:szCs w:val="24"/>
      <w:lang w:val="tt-RU" w:eastAsia="ru-RU"/>
    </w:rPr>
  </w:style>
  <w:style w:type="paragraph" w:styleId="a5">
    <w:name w:val="No Spacing"/>
    <w:link w:val="a6"/>
    <w:uiPriority w:val="1"/>
    <w:qFormat/>
    <w:rsid w:val="00E0302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Без интервала Знак"/>
    <w:link w:val="a5"/>
    <w:uiPriority w:val="1"/>
    <w:rsid w:val="00E0302E"/>
    <w:rPr>
      <w:rFonts w:ascii="Times New Roman" w:eastAsia="Calibri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C5F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C5F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F073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073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d"/>
    <w:uiPriority w:val="39"/>
    <w:rsid w:val="00F845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F84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E15C1A"/>
    <w:pPr>
      <w:jc w:val="center"/>
    </w:pPr>
    <w:rPr>
      <w:rFonts w:ascii="Arial" w:hAnsi="Arial"/>
      <w:b/>
      <w:bCs/>
      <w:sz w:val="28"/>
    </w:rPr>
  </w:style>
  <w:style w:type="character" w:customStyle="1" w:styleId="af">
    <w:name w:val="Название Знак"/>
    <w:basedOn w:val="a0"/>
    <w:link w:val="ae"/>
    <w:rsid w:val="00E15C1A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319B9"/>
    <w:rPr>
      <w:rFonts w:ascii="Times New Roman" w:eastAsia="Calibri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19B9"/>
    <w:pPr>
      <w:keepNext/>
      <w:numPr>
        <w:numId w:val="1"/>
      </w:numPr>
      <w:suppressAutoHyphens/>
      <w:jc w:val="center"/>
      <w:outlineLvl w:val="0"/>
    </w:pPr>
    <w:rPr>
      <w:rFonts w:eastAsia="Calibri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302E"/>
    <w:pPr>
      <w:jc w:val="center"/>
    </w:pPr>
    <w:rPr>
      <w:rFonts w:ascii="Microsoft Sans Serif" w:hAnsi="Microsoft Sans Serif" w:cs="Microsoft Sans Serif"/>
      <w:lang w:val="tt-RU"/>
    </w:rPr>
  </w:style>
  <w:style w:type="character" w:customStyle="1" w:styleId="a4">
    <w:name w:val="Основной текст Знак"/>
    <w:basedOn w:val="a0"/>
    <w:link w:val="a3"/>
    <w:rsid w:val="00E0302E"/>
    <w:rPr>
      <w:rFonts w:ascii="Microsoft Sans Serif" w:eastAsia="Times New Roman" w:hAnsi="Microsoft Sans Serif" w:cs="Microsoft Sans Serif"/>
      <w:sz w:val="24"/>
      <w:szCs w:val="24"/>
      <w:lang w:val="tt-RU" w:eastAsia="ru-RU"/>
    </w:rPr>
  </w:style>
  <w:style w:type="paragraph" w:styleId="a5">
    <w:name w:val="No Spacing"/>
    <w:link w:val="a6"/>
    <w:uiPriority w:val="1"/>
    <w:qFormat/>
    <w:rsid w:val="00E0302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Без интервала Знак"/>
    <w:link w:val="a5"/>
    <w:uiPriority w:val="1"/>
    <w:rsid w:val="00E0302E"/>
    <w:rPr>
      <w:rFonts w:ascii="Times New Roman" w:eastAsia="Calibri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C5F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C5F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F073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073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d"/>
    <w:uiPriority w:val="39"/>
    <w:rsid w:val="00F845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F84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E15C1A"/>
    <w:pPr>
      <w:jc w:val="center"/>
    </w:pPr>
    <w:rPr>
      <w:rFonts w:ascii="Arial" w:hAnsi="Arial"/>
      <w:b/>
      <w:bCs/>
      <w:sz w:val="28"/>
    </w:rPr>
  </w:style>
  <w:style w:type="character" w:customStyle="1" w:styleId="af">
    <w:name w:val="Название Знак"/>
    <w:basedOn w:val="a0"/>
    <w:link w:val="ae"/>
    <w:rsid w:val="00E15C1A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319B9"/>
    <w:rPr>
      <w:rFonts w:ascii="Times New Roman" w:eastAsia="Calibri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4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6FA0B-E4D2-44FF-8757-4D40B9680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завуч</cp:lastModifiedBy>
  <cp:revision>15</cp:revision>
  <cp:lastPrinted>2023-02-16T09:24:00Z</cp:lastPrinted>
  <dcterms:created xsi:type="dcterms:W3CDTF">2020-07-24T05:26:00Z</dcterms:created>
  <dcterms:modified xsi:type="dcterms:W3CDTF">2023-04-12T08:05:00Z</dcterms:modified>
</cp:coreProperties>
</file>